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DF0" w:rsidRDefault="00E76635" w:rsidP="00675222">
      <w:pPr>
        <w:pStyle w:val="Heading1"/>
      </w:pPr>
      <w:r>
        <w:t xml:space="preserve">Using </w:t>
      </w:r>
      <w:proofErr w:type="spellStart"/>
      <w:r>
        <w:t>Googledocs</w:t>
      </w:r>
      <w:proofErr w:type="spellEnd"/>
      <w:r>
        <w:t>:</w:t>
      </w:r>
    </w:p>
    <w:p w:rsidR="00E76635" w:rsidRDefault="00E76635" w:rsidP="00E76635">
      <w:pPr>
        <w:pStyle w:val="ListParagraph"/>
        <w:numPr>
          <w:ilvl w:val="0"/>
          <w:numId w:val="1"/>
        </w:numPr>
      </w:pPr>
      <w:r>
        <w:t>You need a Gmail account.</w:t>
      </w:r>
    </w:p>
    <w:p w:rsidR="00E76635" w:rsidRDefault="00E76635" w:rsidP="00E76635">
      <w:pPr>
        <w:pStyle w:val="ListParagraph"/>
        <w:numPr>
          <w:ilvl w:val="0"/>
          <w:numId w:val="1"/>
        </w:numPr>
      </w:pPr>
      <w:r>
        <w:t>Open your Gmail account. Click on the “document” tab (see below).</w:t>
      </w:r>
    </w:p>
    <w:p w:rsidR="00E76635" w:rsidRDefault="00E76635" w:rsidP="00E76635">
      <w:pPr>
        <w:pStyle w:val="ListParagraph"/>
        <w:numPr>
          <w:ilvl w:val="0"/>
          <w:numId w:val="1"/>
        </w:numPr>
      </w:pPr>
      <w:r>
        <w:t>Click on “create new”. Choose whether you want a document, presentation, spreadsheet etc..</w:t>
      </w:r>
      <w:r>
        <w:br/>
      </w:r>
    </w:p>
    <w:p w:rsidR="00E76635" w:rsidRDefault="00E76635" w:rsidP="00E76635">
      <w:pPr>
        <w:pStyle w:val="ListParagraph"/>
      </w:pPr>
      <w:r>
        <w:rPr>
          <w:noProof/>
          <w:lang w:eastAsia="en-AU"/>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left:0;text-align:left;margin-left:238.8pt;margin-top:160pt;width:86.7pt;height:27.4pt;z-index:251660288" adj="-9106,-26015">
            <v:textbox>
              <w:txbxContent>
                <w:p w:rsidR="00E76635" w:rsidRDefault="00E76635">
                  <w:r>
                    <w:t xml:space="preserve">3. Choose one. </w:t>
                  </w:r>
                </w:p>
              </w:txbxContent>
            </v:textbox>
          </v:shape>
        </w:pict>
      </w:r>
      <w:r>
        <w:rPr>
          <w:noProof/>
          <w:lang w:eastAsia="en-AU"/>
        </w:rPr>
        <w:pict>
          <v:shape id="_x0000_s1027" type="#_x0000_t62" style="position:absolute;left:0;text-align:left;margin-left:182.05pt;margin-top:44.4pt;width:36pt;height:26.85pt;z-index:251659264" adj="6210,56072">
            <v:textbox>
              <w:txbxContent>
                <w:p w:rsidR="00E76635" w:rsidRDefault="00E76635">
                  <w:r>
                    <w:t xml:space="preserve">2. </w:t>
                  </w:r>
                </w:p>
              </w:txbxContent>
            </v:textbox>
          </v:shape>
        </w:pict>
      </w:r>
      <w:r>
        <w:rPr>
          <w:noProof/>
          <w:lang w:eastAsia="en-AU"/>
        </w:rPr>
        <w:pict>
          <v:shape id="_x0000_s1026" type="#_x0000_t62" style="position:absolute;left:0;text-align:left;margin-left:110.55pt;margin-top:17.5pt;width:32.95pt;height:24.35pt;z-index:251658240" adj="-4622,43422">
            <v:textbox>
              <w:txbxContent>
                <w:p w:rsidR="00E76635" w:rsidRDefault="00E76635" w:rsidP="00E76635">
                  <w:r>
                    <w:t xml:space="preserve">1.   </w:t>
                  </w:r>
                </w:p>
              </w:txbxContent>
            </v:textbox>
          </v:shape>
        </w:pict>
      </w:r>
      <w:r>
        <w:rPr>
          <w:noProof/>
          <w:lang w:eastAsia="en-AU"/>
        </w:rPr>
        <w:drawing>
          <wp:inline distT="0" distB="0" distL="0" distR="0">
            <wp:extent cx="2563164" cy="2691210"/>
            <wp:effectExtent l="19050" t="0" r="858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66793" cy="2695021"/>
                    </a:xfrm>
                    <a:prstGeom prst="rect">
                      <a:avLst/>
                    </a:prstGeom>
                    <a:noFill/>
                    <a:ln w="9525">
                      <a:noFill/>
                      <a:miter lim="800000"/>
                      <a:headEnd/>
                      <a:tailEnd/>
                    </a:ln>
                  </pic:spPr>
                </pic:pic>
              </a:graphicData>
            </a:graphic>
          </wp:inline>
        </w:drawing>
      </w:r>
      <w:r>
        <w:br/>
      </w:r>
    </w:p>
    <w:p w:rsidR="00E76635" w:rsidRDefault="00E76635" w:rsidP="00E76635">
      <w:pPr>
        <w:pStyle w:val="ListParagraph"/>
        <w:numPr>
          <w:ilvl w:val="0"/>
          <w:numId w:val="1"/>
        </w:numPr>
      </w:pPr>
      <w:r>
        <w:t>Work on the document. Remember to save it. You can now open it from any computer that is connected to the internet by logging on to the internet.</w:t>
      </w:r>
    </w:p>
    <w:p w:rsidR="00E76635" w:rsidRDefault="00E76635" w:rsidP="00E76635">
      <w:pPr>
        <w:pStyle w:val="ListParagraph"/>
        <w:numPr>
          <w:ilvl w:val="0"/>
          <w:numId w:val="1"/>
        </w:numPr>
      </w:pPr>
      <w:r>
        <w:t xml:space="preserve">To allow your students to edit the document you need to share it. </w:t>
      </w:r>
      <w:r w:rsidR="00675222">
        <w:t xml:space="preserve">Click on the “share” button. There are now new options for sharing Google docs. </w:t>
      </w:r>
      <w:r w:rsidR="00675222">
        <w:br/>
        <w:t>- For greater privacy you may choose to only share the document with users whose Gmail addresses you provide. Only your students can see and edit the document but this is time consuming to set up and all your students need a Gmail account.</w:t>
      </w:r>
      <w:r w:rsidR="00675222">
        <w:br/>
        <w:t xml:space="preserve">- For collaborative work an easier option is to use the “anyone with the link” option. Gmail will provide a link to the document which you can either e-mail to your students or link to </w:t>
      </w:r>
      <w:proofErr w:type="spellStart"/>
      <w:r w:rsidR="00675222">
        <w:t>Moodle</w:t>
      </w:r>
      <w:proofErr w:type="spellEnd"/>
      <w:r w:rsidR="00675222">
        <w:t xml:space="preserve"> or similar. Tick “allow anyone to edit (no sign-in required)”  (see below).</w:t>
      </w:r>
      <w:r w:rsidR="00675222">
        <w:br/>
      </w:r>
      <w:r w:rsidR="00675222">
        <w:rPr>
          <w:noProof/>
          <w:lang w:eastAsia="en-AU"/>
        </w:rPr>
        <w:drawing>
          <wp:inline distT="0" distB="0" distL="0" distR="0">
            <wp:extent cx="2833620" cy="2097605"/>
            <wp:effectExtent l="19050" t="0" r="483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833805" cy="2097742"/>
                    </a:xfrm>
                    <a:prstGeom prst="rect">
                      <a:avLst/>
                    </a:prstGeom>
                    <a:noFill/>
                    <a:ln w="9525">
                      <a:noFill/>
                      <a:miter lim="800000"/>
                      <a:headEnd/>
                      <a:tailEnd/>
                    </a:ln>
                  </pic:spPr>
                </pic:pic>
              </a:graphicData>
            </a:graphic>
          </wp:inline>
        </w:drawing>
      </w:r>
    </w:p>
    <w:sectPr w:rsidR="00E76635" w:rsidSect="0067522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F1C04"/>
    <w:multiLevelType w:val="hybridMultilevel"/>
    <w:tmpl w:val="1602BD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4FC39A5"/>
    <w:multiLevelType w:val="hybridMultilevel"/>
    <w:tmpl w:val="EE40B7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20"/>
  <w:drawingGridHorizontalSpacing w:val="110"/>
  <w:displayHorizontalDrawingGridEvery w:val="2"/>
  <w:characterSpacingControl w:val="doNotCompress"/>
  <w:compat/>
  <w:rsids>
    <w:rsidRoot w:val="00E76635"/>
    <w:rsid w:val="000E2E47"/>
    <w:rsid w:val="003156DD"/>
    <w:rsid w:val="003974CE"/>
    <w:rsid w:val="00675222"/>
    <w:rsid w:val="007E01D2"/>
    <w:rsid w:val="00DF7DF0"/>
    <w:rsid w:val="00E7663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allout" idref="#_x0000_s1026"/>
        <o:r id="V:Rule4" type="callout" idref="#_x0000_s1027"/>
        <o:r id="V:Rule6" type="callout"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F0"/>
  </w:style>
  <w:style w:type="paragraph" w:styleId="Heading1">
    <w:name w:val="heading 1"/>
    <w:basedOn w:val="Normal"/>
    <w:next w:val="Normal"/>
    <w:link w:val="Heading1Char"/>
    <w:uiPriority w:val="9"/>
    <w:qFormat/>
    <w:rsid w:val="006752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635"/>
    <w:pPr>
      <w:ind w:left="720"/>
      <w:contextualSpacing/>
    </w:pPr>
  </w:style>
  <w:style w:type="paragraph" w:styleId="BalloonText">
    <w:name w:val="Balloon Text"/>
    <w:basedOn w:val="Normal"/>
    <w:link w:val="BalloonTextChar"/>
    <w:uiPriority w:val="99"/>
    <w:semiHidden/>
    <w:unhideWhenUsed/>
    <w:rsid w:val="00E76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635"/>
    <w:rPr>
      <w:rFonts w:ascii="Tahoma" w:hAnsi="Tahoma" w:cs="Tahoma"/>
      <w:sz w:val="16"/>
      <w:szCs w:val="16"/>
    </w:rPr>
  </w:style>
  <w:style w:type="character" w:customStyle="1" w:styleId="Heading1Char">
    <w:name w:val="Heading 1 Char"/>
    <w:basedOn w:val="DefaultParagraphFont"/>
    <w:link w:val="Heading1"/>
    <w:uiPriority w:val="9"/>
    <w:rsid w:val="0067522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OLMC</Company>
  <LinksUpToDate>false</LinksUpToDate>
  <CharactersWithSpaces>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warnantp</dc:creator>
  <cp:keywords/>
  <dc:description/>
  <cp:lastModifiedBy>warnantp</cp:lastModifiedBy>
  <cp:revision>1</cp:revision>
  <dcterms:created xsi:type="dcterms:W3CDTF">2010-06-26T08:50:00Z</dcterms:created>
  <dcterms:modified xsi:type="dcterms:W3CDTF">2010-06-26T09:08:00Z</dcterms:modified>
</cp:coreProperties>
</file>